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4D" w:rsidRPr="00F42D36" w:rsidRDefault="00096A9E" w:rsidP="005F68F4">
      <w:pPr>
        <w:ind w:left="-567"/>
        <w:jc w:val="center"/>
        <w:rPr>
          <w:rFonts w:ascii="Verdana" w:hAnsi="Verdana"/>
          <w:b/>
          <w:smallCaps/>
          <w:shadow/>
          <w:color w:val="C00000"/>
          <w:sz w:val="32"/>
          <w:szCs w:val="32"/>
        </w:rPr>
      </w:pPr>
      <w:r>
        <w:rPr>
          <w:rFonts w:ascii="Verdana" w:hAnsi="Verdana"/>
          <w:b/>
          <w:smallCaps/>
          <w:shadow/>
          <w:color w:val="C00000"/>
          <w:sz w:val="32"/>
          <w:szCs w:val="32"/>
        </w:rPr>
        <w:t xml:space="preserve">Curso de </w:t>
      </w:r>
      <w:r w:rsidR="00014AD8" w:rsidRPr="00014AD8">
        <w:rPr>
          <w:rFonts w:ascii="Verdana" w:hAnsi="Verdana"/>
          <w:b/>
          <w:smallCaps/>
          <w:shadow/>
          <w:color w:val="C00000"/>
          <w:sz w:val="32"/>
          <w:szCs w:val="32"/>
        </w:rPr>
        <w:t>Interpretação de Resultados Analíticos para Detecção de Fraude em Alimentos</w:t>
      </w:r>
    </w:p>
    <w:p w:rsidR="00D76F0F" w:rsidRPr="00934487" w:rsidRDefault="009F64FB" w:rsidP="00D76F0F">
      <w:pPr>
        <w:ind w:left="-567"/>
        <w:jc w:val="center"/>
        <w:rPr>
          <w:rFonts w:ascii="Verdana" w:hAnsi="Verdana"/>
          <w:b/>
          <w:sz w:val="22"/>
          <w:szCs w:val="20"/>
        </w:rPr>
      </w:pPr>
      <w:r>
        <w:rPr>
          <w:rFonts w:ascii="Verdana" w:hAnsi="Verdana"/>
          <w:b/>
          <w:sz w:val="22"/>
          <w:szCs w:val="20"/>
        </w:rPr>
        <w:t>16</w:t>
      </w:r>
      <w:r w:rsidR="00014AD8">
        <w:rPr>
          <w:rFonts w:ascii="Verdana" w:hAnsi="Verdana"/>
          <w:b/>
          <w:sz w:val="22"/>
          <w:szCs w:val="20"/>
        </w:rPr>
        <w:t xml:space="preserve"> e </w:t>
      </w:r>
      <w:r>
        <w:rPr>
          <w:rFonts w:ascii="Verdana" w:hAnsi="Verdana"/>
          <w:b/>
          <w:sz w:val="22"/>
          <w:szCs w:val="20"/>
        </w:rPr>
        <w:t>23</w:t>
      </w:r>
      <w:r w:rsidR="00D76F0F">
        <w:rPr>
          <w:rFonts w:ascii="Verdana" w:hAnsi="Verdana"/>
          <w:b/>
          <w:sz w:val="22"/>
          <w:szCs w:val="20"/>
        </w:rPr>
        <w:t xml:space="preserve"> de </w:t>
      </w:r>
      <w:r>
        <w:rPr>
          <w:rFonts w:ascii="Verdana" w:hAnsi="Verdana"/>
          <w:b/>
          <w:sz w:val="22"/>
          <w:szCs w:val="20"/>
        </w:rPr>
        <w:t>janeiro de 2021</w:t>
      </w:r>
      <w:r w:rsidR="00D76F0F">
        <w:rPr>
          <w:rFonts w:ascii="Verdana" w:hAnsi="Verdana"/>
          <w:b/>
          <w:sz w:val="22"/>
          <w:szCs w:val="20"/>
        </w:rPr>
        <w:t xml:space="preserve"> - </w:t>
      </w:r>
      <w:r w:rsidR="00D76F0F">
        <w:rPr>
          <w:rFonts w:ascii="Verdana" w:hAnsi="Verdana"/>
          <w:b/>
          <w:sz w:val="20"/>
          <w:szCs w:val="20"/>
        </w:rPr>
        <w:t>1</w:t>
      </w:r>
      <w:r w:rsidR="00014AD8">
        <w:rPr>
          <w:rFonts w:ascii="Verdana" w:hAnsi="Verdana"/>
          <w:b/>
          <w:sz w:val="20"/>
          <w:szCs w:val="20"/>
        </w:rPr>
        <w:t>4</w:t>
      </w:r>
      <w:r w:rsidR="00D76F0F">
        <w:rPr>
          <w:rFonts w:ascii="Verdana" w:hAnsi="Verdana"/>
          <w:b/>
          <w:sz w:val="20"/>
          <w:szCs w:val="20"/>
        </w:rPr>
        <w:t>:00h as 1</w:t>
      </w:r>
      <w:r w:rsidR="00014AD8">
        <w:rPr>
          <w:rFonts w:ascii="Verdana" w:hAnsi="Verdana"/>
          <w:b/>
          <w:sz w:val="20"/>
          <w:szCs w:val="20"/>
        </w:rPr>
        <w:t>8</w:t>
      </w:r>
      <w:r w:rsidR="00D76F0F">
        <w:rPr>
          <w:rFonts w:ascii="Verdana" w:hAnsi="Verdana"/>
          <w:b/>
          <w:sz w:val="20"/>
          <w:szCs w:val="20"/>
        </w:rPr>
        <w:t>:0</w:t>
      </w:r>
      <w:r w:rsidR="00D76F0F" w:rsidRPr="00F42D36">
        <w:rPr>
          <w:rFonts w:ascii="Verdana" w:hAnsi="Verdana"/>
          <w:b/>
          <w:sz w:val="20"/>
          <w:szCs w:val="20"/>
        </w:rPr>
        <w:t>0h</w:t>
      </w:r>
    </w:p>
    <w:p w:rsidR="00D76F0F" w:rsidRPr="00FF6075" w:rsidRDefault="00897906" w:rsidP="00D76F0F">
      <w:pPr>
        <w:ind w:left="-567"/>
        <w:jc w:val="center"/>
        <w:rPr>
          <w:rFonts w:ascii="Verdana" w:hAnsi="Verdana"/>
          <w:b/>
          <w:sz w:val="20"/>
          <w:szCs w:val="20"/>
        </w:rPr>
      </w:pPr>
      <w:r>
        <w:rPr>
          <w:rFonts w:ascii="Calibri" w:hAnsi="Calibri" w:cs="Calibri"/>
          <w:b/>
          <w:lang w:eastAsia="en-US"/>
        </w:rPr>
        <w:t>8</w:t>
      </w:r>
      <w:r w:rsidR="00D76F0F">
        <w:rPr>
          <w:rFonts w:ascii="Calibri" w:hAnsi="Calibri" w:cs="Calibri"/>
          <w:b/>
          <w:lang w:eastAsia="en-US"/>
        </w:rPr>
        <w:t xml:space="preserve"> horas – Online </w:t>
      </w:r>
    </w:p>
    <w:p w:rsidR="00934487" w:rsidRDefault="00934487" w:rsidP="005F68F4">
      <w:pPr>
        <w:spacing w:line="360" w:lineRule="auto"/>
        <w:ind w:left="-567"/>
        <w:jc w:val="both"/>
        <w:rPr>
          <w:rFonts w:ascii="Calibri" w:hAnsi="Calibri" w:cs="Calibri"/>
          <w:b/>
        </w:rPr>
      </w:pPr>
    </w:p>
    <w:p w:rsidR="00492FEB" w:rsidRDefault="00F70759" w:rsidP="005F68F4">
      <w:pPr>
        <w:spacing w:line="360" w:lineRule="auto"/>
        <w:ind w:left="-567"/>
        <w:jc w:val="both"/>
        <w:rPr>
          <w:rFonts w:ascii="Calibri" w:hAnsi="Calibri" w:cs="Calibri"/>
          <w:b/>
        </w:rPr>
      </w:pPr>
      <w:r w:rsidRPr="00B136C1">
        <w:rPr>
          <w:rFonts w:ascii="Calibri" w:hAnsi="Calibri" w:cs="Calibri"/>
          <w:b/>
        </w:rPr>
        <w:t>Nome completo para</w:t>
      </w:r>
      <w:r>
        <w:rPr>
          <w:rFonts w:ascii="Calibri" w:hAnsi="Calibri" w:cs="Calibri"/>
          <w:b/>
        </w:rPr>
        <w:t xml:space="preserve"> o</w:t>
      </w:r>
      <w:r w:rsidRPr="00B136C1">
        <w:rPr>
          <w:rFonts w:ascii="Calibri" w:hAnsi="Calibri" w:cs="Calibri"/>
          <w:b/>
        </w:rPr>
        <w:t xml:space="preserve"> certificado</w:t>
      </w:r>
      <w:r w:rsidR="00492FEB" w:rsidRPr="00B136C1">
        <w:rPr>
          <w:rFonts w:ascii="Calibri" w:hAnsi="Calibri" w:cs="Calibri"/>
          <w:b/>
        </w:rPr>
        <w:t>:</w:t>
      </w:r>
      <w:r w:rsidR="009830E4" w:rsidRPr="00B136C1">
        <w:rPr>
          <w:rFonts w:ascii="Calibri" w:hAnsi="Calibri" w:cs="Calibri"/>
          <w:b/>
        </w:rPr>
        <w:t xml:space="preserve"> </w:t>
      </w:r>
    </w:p>
    <w:p w:rsidR="005F68F4" w:rsidRPr="00B136C1" w:rsidRDefault="005F68F4" w:rsidP="005F68F4">
      <w:pPr>
        <w:spacing w:line="360" w:lineRule="auto"/>
        <w:ind w:left="-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CPF:</w:t>
      </w:r>
    </w:p>
    <w:p w:rsidR="00492FEB" w:rsidRPr="00F42D36" w:rsidRDefault="00492FEB" w:rsidP="005F68F4">
      <w:pPr>
        <w:spacing w:line="360" w:lineRule="auto"/>
        <w:ind w:left="-567"/>
        <w:jc w:val="both"/>
        <w:rPr>
          <w:rFonts w:ascii="Calibri" w:hAnsi="Calibri" w:cs="Calibri"/>
        </w:rPr>
      </w:pPr>
      <w:r w:rsidRPr="00B136C1">
        <w:rPr>
          <w:rFonts w:ascii="Calibri" w:hAnsi="Calibri" w:cs="Calibri"/>
          <w:b/>
        </w:rPr>
        <w:t>Endereç</w:t>
      </w:r>
      <w:r w:rsidR="00F42D36" w:rsidRPr="00B136C1">
        <w:rPr>
          <w:rFonts w:ascii="Calibri" w:hAnsi="Calibri" w:cs="Calibri"/>
          <w:b/>
        </w:rPr>
        <w:t>o</w:t>
      </w:r>
      <w:r w:rsidR="00F42D36" w:rsidRPr="00F42D36">
        <w:rPr>
          <w:rFonts w:ascii="Calibri" w:hAnsi="Calibri" w:cs="Calibri"/>
        </w:rPr>
        <w:t>:</w:t>
      </w:r>
      <w:r w:rsidR="00C77447">
        <w:rPr>
          <w:rFonts w:ascii="Calibri" w:hAnsi="Calibri" w:cs="Calibri"/>
        </w:rPr>
        <w:tab/>
      </w:r>
      <w:r w:rsidR="00C77447">
        <w:rPr>
          <w:rFonts w:ascii="Calibri" w:hAnsi="Calibri" w:cs="Calibri"/>
        </w:rPr>
        <w:tab/>
      </w:r>
      <w:r w:rsidR="00C77447">
        <w:rPr>
          <w:rFonts w:ascii="Calibri" w:hAnsi="Calibri" w:cs="Calibri"/>
        </w:rPr>
        <w:tab/>
      </w:r>
      <w:r w:rsidR="00C77447">
        <w:rPr>
          <w:rFonts w:ascii="Calibri" w:hAnsi="Calibri" w:cs="Calibri"/>
        </w:rPr>
        <w:tab/>
      </w:r>
      <w:r w:rsidR="00C77447">
        <w:rPr>
          <w:rFonts w:ascii="Calibri" w:hAnsi="Calibri" w:cs="Calibri"/>
        </w:rPr>
        <w:tab/>
      </w:r>
      <w:r w:rsidR="00C77447">
        <w:rPr>
          <w:rFonts w:ascii="Calibri" w:hAnsi="Calibri" w:cs="Calibri"/>
        </w:rPr>
        <w:tab/>
      </w:r>
      <w:r w:rsidRPr="00B136C1">
        <w:rPr>
          <w:rFonts w:ascii="Calibri" w:hAnsi="Calibri" w:cs="Calibri"/>
          <w:b/>
        </w:rPr>
        <w:t>Cidade</w:t>
      </w:r>
      <w:r w:rsidRPr="00F42D36">
        <w:rPr>
          <w:rFonts w:ascii="Calibri" w:hAnsi="Calibri" w:cs="Calibri"/>
        </w:rPr>
        <w:t>:</w:t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Pr="00B136C1">
        <w:rPr>
          <w:rFonts w:ascii="Calibri" w:hAnsi="Calibri" w:cs="Calibri"/>
          <w:b/>
        </w:rPr>
        <w:t>UF</w:t>
      </w:r>
      <w:r w:rsidRPr="00F42D36">
        <w:rPr>
          <w:rFonts w:ascii="Calibri" w:hAnsi="Calibri" w:cs="Calibri"/>
        </w:rPr>
        <w:t xml:space="preserve">: </w:t>
      </w:r>
    </w:p>
    <w:p w:rsidR="009830E4" w:rsidRPr="00F42D36" w:rsidRDefault="00492FEB" w:rsidP="005F68F4">
      <w:pPr>
        <w:spacing w:line="360" w:lineRule="auto"/>
        <w:ind w:left="-567"/>
        <w:jc w:val="both"/>
        <w:rPr>
          <w:rFonts w:ascii="Calibri" w:hAnsi="Calibri" w:cs="Calibri"/>
        </w:rPr>
      </w:pPr>
      <w:r w:rsidRPr="00B136C1">
        <w:rPr>
          <w:rFonts w:ascii="Calibri" w:hAnsi="Calibri" w:cs="Calibri"/>
          <w:b/>
        </w:rPr>
        <w:t>CEP</w:t>
      </w:r>
      <w:r w:rsidRPr="00F42D36">
        <w:rPr>
          <w:rFonts w:ascii="Calibri" w:hAnsi="Calibri" w:cs="Calibri"/>
        </w:rPr>
        <w:t xml:space="preserve">: </w:t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="00F42D36" w:rsidRPr="00F42D36">
        <w:rPr>
          <w:rFonts w:ascii="Calibri" w:hAnsi="Calibri" w:cs="Calibri"/>
        </w:rPr>
        <w:tab/>
      </w:r>
      <w:r w:rsidR="00F42D36" w:rsidRPr="00F42D36">
        <w:rPr>
          <w:rFonts w:ascii="Calibri" w:hAnsi="Calibri" w:cs="Calibri"/>
        </w:rPr>
        <w:tab/>
      </w:r>
      <w:r w:rsidR="00F42D36" w:rsidRPr="00F42D36">
        <w:rPr>
          <w:rFonts w:ascii="Calibri" w:hAnsi="Calibri" w:cs="Calibri"/>
        </w:rPr>
        <w:tab/>
      </w:r>
      <w:r w:rsidRPr="00B136C1">
        <w:rPr>
          <w:rFonts w:ascii="Calibri" w:hAnsi="Calibri" w:cs="Calibri"/>
          <w:b/>
        </w:rPr>
        <w:t>Telefone</w:t>
      </w:r>
      <w:r w:rsidRPr="00F42D36">
        <w:rPr>
          <w:rFonts w:ascii="Calibri" w:hAnsi="Calibri" w:cs="Calibri"/>
        </w:rPr>
        <w:t>:</w:t>
      </w:r>
      <w:r w:rsidR="00C85E03" w:rsidRPr="00F42D36">
        <w:rPr>
          <w:rFonts w:ascii="Calibri" w:hAnsi="Calibri" w:cs="Calibri"/>
        </w:rPr>
        <w:tab/>
        <w:t xml:space="preserve"> </w:t>
      </w:r>
    </w:p>
    <w:p w:rsidR="00C85E03" w:rsidRPr="00B136C1" w:rsidRDefault="00C85E03" w:rsidP="005F68F4">
      <w:pPr>
        <w:spacing w:line="360" w:lineRule="auto"/>
        <w:ind w:left="-567"/>
        <w:jc w:val="both"/>
        <w:rPr>
          <w:rFonts w:ascii="Calibri" w:hAnsi="Calibri" w:cs="Calibri"/>
          <w:b/>
        </w:rPr>
      </w:pPr>
      <w:r w:rsidRPr="00B136C1">
        <w:rPr>
          <w:rFonts w:ascii="Calibri" w:hAnsi="Calibri" w:cs="Calibri"/>
          <w:b/>
        </w:rPr>
        <w:t>E-mail:</w:t>
      </w:r>
    </w:p>
    <w:p w:rsidR="00F42D36" w:rsidRDefault="00492FEB" w:rsidP="005F68F4">
      <w:pPr>
        <w:spacing w:line="360" w:lineRule="auto"/>
        <w:ind w:left="-567"/>
        <w:jc w:val="both"/>
        <w:rPr>
          <w:rFonts w:ascii="Calibri" w:hAnsi="Calibri" w:cs="Calibri"/>
          <w:b/>
        </w:rPr>
      </w:pPr>
      <w:r w:rsidRPr="00B136C1">
        <w:rPr>
          <w:rFonts w:ascii="Calibri" w:hAnsi="Calibri" w:cs="Calibri"/>
          <w:b/>
        </w:rPr>
        <w:t>Empresa:</w:t>
      </w:r>
      <w:r w:rsidR="00F42D36" w:rsidRPr="00B136C1">
        <w:rPr>
          <w:rFonts w:ascii="Calibri" w:hAnsi="Calibri" w:cs="Calibri"/>
          <w:b/>
        </w:rPr>
        <w:t xml:space="preserve"> </w:t>
      </w:r>
    </w:p>
    <w:p w:rsidR="006D153A" w:rsidRDefault="006D153A" w:rsidP="005F68F4">
      <w:pPr>
        <w:spacing w:line="360" w:lineRule="auto"/>
        <w:ind w:left="-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Formação profissional:</w:t>
      </w:r>
    </w:p>
    <w:p w:rsidR="00E456BB" w:rsidRDefault="00E456BB" w:rsidP="005F68F4">
      <w:pPr>
        <w:spacing w:line="360" w:lineRule="auto"/>
        <w:ind w:left="-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Valor da sua inscrição:</w:t>
      </w:r>
      <w:r w:rsidR="0037368D">
        <w:rPr>
          <w:rFonts w:ascii="Calibri" w:hAnsi="Calibri" w:cs="Calibri"/>
          <w:b/>
        </w:rPr>
        <w:t xml:space="preserve"> </w:t>
      </w:r>
    </w:p>
    <w:p w:rsidR="00D76F0F" w:rsidRPr="00D43726" w:rsidRDefault="00D76F0F" w:rsidP="005F68F4">
      <w:pPr>
        <w:spacing w:line="360" w:lineRule="auto"/>
        <w:ind w:left="-567"/>
        <w:jc w:val="both"/>
        <w:rPr>
          <w:rFonts w:ascii="Calibri" w:hAnsi="Calibri" w:cs="Calibri"/>
          <w:b/>
          <w:color w:val="4472C4"/>
        </w:rPr>
      </w:pPr>
    </w:p>
    <w:p w:rsidR="00D76F0F" w:rsidRDefault="00D76F0F" w:rsidP="00D76F0F">
      <w:pPr>
        <w:ind w:left="-567"/>
        <w:jc w:val="both"/>
        <w:rPr>
          <w:rFonts w:ascii="Calibri" w:hAnsi="Calibri" w:cs="Calibri"/>
          <w:b/>
        </w:rPr>
      </w:pPr>
      <w:r w:rsidRPr="00F42D36">
        <w:rPr>
          <w:rFonts w:ascii="Calibri" w:hAnsi="Calibri" w:cs="Calibri"/>
          <w:b/>
          <w:sz w:val="28"/>
        </w:rPr>
        <w:t>Investimento</w:t>
      </w:r>
      <w:r>
        <w:rPr>
          <w:rFonts w:ascii="Calibri" w:hAnsi="Calibri" w:cs="Calibri"/>
          <w:b/>
          <w:sz w:val="28"/>
        </w:rPr>
        <w:t xml:space="preserve"> (valor promocional)</w:t>
      </w:r>
    </w:p>
    <w:p w:rsidR="00D76F0F" w:rsidRPr="00672C6F" w:rsidRDefault="00D76F0F" w:rsidP="00D76F0F">
      <w:pPr>
        <w:ind w:left="-567"/>
        <w:jc w:val="both"/>
        <w:rPr>
          <w:rFonts w:ascii="Calibri" w:hAnsi="Calibri" w:cs="Calibri"/>
          <w:color w:val="333333"/>
          <w:sz w:val="21"/>
        </w:rPr>
      </w:pPr>
      <w:r w:rsidRPr="00672C6F">
        <w:rPr>
          <w:rFonts w:ascii="Calibri" w:hAnsi="Calibri" w:cs="Calibri"/>
          <w:b/>
          <w:bCs/>
          <w:color w:val="333333"/>
          <w:sz w:val="21"/>
        </w:rPr>
        <w:t>R</w:t>
      </w:r>
      <w:r w:rsidRPr="00672C6F">
        <w:rPr>
          <w:rFonts w:ascii="Calibri" w:hAnsi="Calibri" w:cs="Calibri"/>
          <w:b/>
          <w:bCs/>
          <w:sz w:val="21"/>
        </w:rPr>
        <w:t>$</w:t>
      </w:r>
      <w:r w:rsidR="00273B0B">
        <w:rPr>
          <w:rFonts w:ascii="Calibri" w:hAnsi="Calibri" w:cs="Calibri"/>
          <w:b/>
          <w:bCs/>
          <w:sz w:val="21"/>
        </w:rPr>
        <w:t>480,00</w:t>
      </w:r>
      <w:r w:rsidRPr="00672C6F">
        <w:rPr>
          <w:rFonts w:ascii="Calibri" w:hAnsi="Calibri" w:cs="Calibri"/>
          <w:color w:val="333333"/>
          <w:sz w:val="21"/>
        </w:rPr>
        <w:t>– Valor normal</w:t>
      </w:r>
    </w:p>
    <w:p w:rsidR="00D76F0F" w:rsidRPr="00F42D36" w:rsidRDefault="00D76F0F" w:rsidP="00D76F0F">
      <w:pPr>
        <w:spacing w:line="360" w:lineRule="auto"/>
        <w:ind w:left="-567"/>
        <w:rPr>
          <w:rFonts w:ascii="Verdana" w:hAnsi="Verdana"/>
          <w:b/>
          <w:sz w:val="15"/>
        </w:rPr>
      </w:pPr>
    </w:p>
    <w:p w:rsidR="00D76F0F" w:rsidRDefault="00D76F0F" w:rsidP="00D76F0F">
      <w:pPr>
        <w:spacing w:line="360" w:lineRule="auto"/>
        <w:ind w:left="-567"/>
        <w:jc w:val="both"/>
        <w:rPr>
          <w:rStyle w:val="Forte"/>
          <w:rFonts w:ascii="Arial" w:hAnsi="Arial" w:cs="Arial"/>
          <w:color w:val="333333"/>
        </w:rPr>
      </w:pPr>
      <w:r>
        <w:rPr>
          <w:rStyle w:val="Forte"/>
          <w:rFonts w:ascii="Arial" w:hAnsi="Arial" w:cs="Arial"/>
          <w:color w:val="333333"/>
        </w:rPr>
        <w:t>Política de reembolso em caso de cancelamento pelo inscrito</w:t>
      </w:r>
    </w:p>
    <w:p w:rsidR="00D76F0F" w:rsidRDefault="00D76F0F" w:rsidP="00D76F0F">
      <w:pPr>
        <w:ind w:left="-567"/>
        <w:jc w:val="both"/>
        <w:rPr>
          <w:rFonts w:ascii="Arial" w:hAnsi="Arial" w:cs="Arial"/>
          <w:color w:val="333333"/>
          <w:sz w:val="21"/>
        </w:rPr>
      </w:pPr>
      <w:r>
        <w:rPr>
          <w:rFonts w:ascii="Arial" w:hAnsi="Arial" w:cs="Arial"/>
          <w:color w:val="333333"/>
          <w:sz w:val="21"/>
        </w:rPr>
        <w:t>Reembolso integral do valor do investimento se comunicado em até 7 dias antes do curso em horário comercial.</w:t>
      </w:r>
    </w:p>
    <w:p w:rsidR="00D76F0F" w:rsidRDefault="00D76F0F" w:rsidP="00D76F0F">
      <w:pPr>
        <w:ind w:left="-567"/>
        <w:jc w:val="both"/>
        <w:rPr>
          <w:rFonts w:ascii="Arial" w:hAnsi="Arial" w:cs="Arial"/>
          <w:color w:val="333333"/>
          <w:sz w:val="21"/>
        </w:rPr>
      </w:pPr>
      <w:r>
        <w:rPr>
          <w:rFonts w:ascii="Arial" w:hAnsi="Arial" w:cs="Arial"/>
          <w:color w:val="333333"/>
          <w:sz w:val="21"/>
        </w:rPr>
        <w:t>Reembolso da metade do valor do investimento se comunicado em até 2 dias úteis antes do curso.</w:t>
      </w:r>
    </w:p>
    <w:p w:rsidR="00D76F0F" w:rsidRPr="00684040" w:rsidRDefault="00D76F0F" w:rsidP="00D76F0F">
      <w:pPr>
        <w:ind w:left="-567"/>
        <w:jc w:val="both"/>
        <w:rPr>
          <w:rFonts w:ascii="Arial" w:hAnsi="Arial" w:cs="Arial"/>
          <w:color w:val="333333"/>
          <w:sz w:val="21"/>
        </w:rPr>
      </w:pPr>
      <w:r>
        <w:rPr>
          <w:rFonts w:ascii="Arial" w:hAnsi="Arial" w:cs="Arial"/>
          <w:color w:val="333333"/>
          <w:sz w:val="21"/>
        </w:rPr>
        <w:t>*</w:t>
      </w:r>
      <w:r w:rsidRPr="00A9772A">
        <w:rPr>
          <w:rFonts w:ascii="Arial" w:hAnsi="Arial" w:cs="Arial"/>
          <w:color w:val="333333"/>
          <w:sz w:val="21"/>
        </w:rPr>
        <w:t>Será descontado taxa</w:t>
      </w:r>
      <w:r>
        <w:rPr>
          <w:rFonts w:ascii="Arial" w:hAnsi="Arial" w:cs="Arial"/>
          <w:color w:val="333333"/>
          <w:sz w:val="21"/>
        </w:rPr>
        <w:t>s bancárias</w:t>
      </w:r>
      <w:r w:rsidRPr="00A9772A">
        <w:rPr>
          <w:rFonts w:ascii="Arial" w:hAnsi="Arial" w:cs="Arial"/>
          <w:color w:val="333333"/>
          <w:sz w:val="21"/>
        </w:rPr>
        <w:t xml:space="preserve"> e do site</w:t>
      </w:r>
      <w:r>
        <w:rPr>
          <w:rFonts w:ascii="Arial" w:hAnsi="Arial" w:cs="Arial"/>
          <w:color w:val="333333"/>
          <w:sz w:val="21"/>
        </w:rPr>
        <w:t xml:space="preserve"> de compra, caso existam.</w:t>
      </w:r>
    </w:p>
    <w:p w:rsidR="00D76F0F" w:rsidRDefault="00D76F0F" w:rsidP="00D76F0F">
      <w:pPr>
        <w:ind w:left="-567"/>
        <w:jc w:val="both"/>
        <w:rPr>
          <w:rFonts w:ascii="Calibri" w:hAnsi="Calibri" w:cs="Calibri"/>
          <w:sz w:val="22"/>
        </w:rPr>
      </w:pPr>
    </w:p>
    <w:p w:rsidR="00D76F0F" w:rsidRDefault="00D76F0F" w:rsidP="00D76F0F">
      <w:pPr>
        <w:ind w:left="-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Certificado:</w:t>
      </w:r>
    </w:p>
    <w:p w:rsidR="00D76F0F" w:rsidRPr="006032F1" w:rsidRDefault="00D76F0F" w:rsidP="00D76F0F">
      <w:pPr>
        <w:ind w:left="-567"/>
        <w:jc w:val="both"/>
        <w:rPr>
          <w:rFonts w:ascii="Calibri" w:hAnsi="Calibri" w:cs="Calibri"/>
          <w:sz w:val="22"/>
          <w:szCs w:val="32"/>
        </w:rPr>
      </w:pPr>
      <w:r>
        <w:rPr>
          <w:rFonts w:ascii="Calibri" w:hAnsi="Calibri" w:cs="Calibri"/>
          <w:sz w:val="22"/>
          <w:szCs w:val="32"/>
        </w:rPr>
        <w:t>Ce</w:t>
      </w:r>
      <w:r w:rsidRPr="006032F1">
        <w:rPr>
          <w:rFonts w:ascii="Calibri" w:hAnsi="Calibri" w:cs="Calibri"/>
          <w:sz w:val="22"/>
          <w:szCs w:val="32"/>
        </w:rPr>
        <w:t>rtificado</w:t>
      </w:r>
      <w:r>
        <w:rPr>
          <w:rFonts w:ascii="Calibri" w:hAnsi="Calibri" w:cs="Calibri"/>
          <w:sz w:val="22"/>
          <w:szCs w:val="32"/>
        </w:rPr>
        <w:t xml:space="preserve"> será emitido para os participantes. </w:t>
      </w:r>
      <w:r w:rsidRPr="006032F1">
        <w:rPr>
          <w:rFonts w:ascii="Calibri" w:hAnsi="Calibri" w:cs="Calibri"/>
          <w:sz w:val="22"/>
          <w:szCs w:val="32"/>
        </w:rPr>
        <w:t xml:space="preserve">O certificado será </w:t>
      </w:r>
      <w:r>
        <w:rPr>
          <w:rFonts w:ascii="Calibri" w:hAnsi="Calibri" w:cs="Calibri"/>
          <w:sz w:val="22"/>
          <w:szCs w:val="32"/>
        </w:rPr>
        <w:t>entregue em formato eletrônico via e-mail em até 10 dias úteis.</w:t>
      </w:r>
    </w:p>
    <w:p w:rsidR="00D76F0F" w:rsidRDefault="00D76F0F" w:rsidP="00D76F0F">
      <w:pPr>
        <w:jc w:val="both"/>
        <w:rPr>
          <w:rFonts w:ascii="Calibri" w:hAnsi="Calibri" w:cs="Calibri"/>
          <w:sz w:val="22"/>
        </w:rPr>
      </w:pPr>
    </w:p>
    <w:p w:rsidR="00D76F0F" w:rsidRDefault="00D76F0F" w:rsidP="00D76F0F">
      <w:pPr>
        <w:ind w:left="-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Informações gerais</w:t>
      </w:r>
    </w:p>
    <w:p w:rsidR="00D76F0F" w:rsidRDefault="00D76F0F" w:rsidP="00D76F0F">
      <w:pPr>
        <w:ind w:left="-567"/>
        <w:jc w:val="both"/>
        <w:rPr>
          <w:rFonts w:ascii="Arial" w:hAnsi="Arial" w:cs="Arial"/>
          <w:sz w:val="20"/>
          <w:szCs w:val="20"/>
        </w:rPr>
      </w:pPr>
      <w:r w:rsidRPr="00973EB6">
        <w:rPr>
          <w:rFonts w:ascii="Arial" w:hAnsi="Arial" w:cs="Arial"/>
          <w:sz w:val="20"/>
          <w:szCs w:val="20"/>
        </w:rPr>
        <w:t xml:space="preserve">O evento será fotografado e compartilhado nas redes sociais da </w:t>
      </w:r>
      <w:r>
        <w:rPr>
          <w:rFonts w:ascii="Arial" w:hAnsi="Arial" w:cs="Arial"/>
          <w:sz w:val="20"/>
          <w:szCs w:val="20"/>
        </w:rPr>
        <w:t>S2G (instagram, facebook e linkedin)</w:t>
      </w:r>
    </w:p>
    <w:p w:rsidR="00D76F0F" w:rsidRDefault="00D76F0F" w:rsidP="00D76F0F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Não é permitido gravar as aulas.</w:t>
      </w:r>
    </w:p>
    <w:p w:rsidR="00D76F0F" w:rsidRDefault="00D76F0F" w:rsidP="00D76F0F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forem postar fotos do curso marquem a @s2gsolucoes nas redes sociais</w:t>
      </w:r>
    </w:p>
    <w:p w:rsidR="00D76F0F" w:rsidRDefault="00D76F0F" w:rsidP="00D76F0F">
      <w:pPr>
        <w:ind w:left="-567"/>
        <w:rPr>
          <w:rFonts w:ascii="Arial" w:hAnsi="Arial" w:cs="Arial"/>
          <w:sz w:val="20"/>
          <w:szCs w:val="20"/>
        </w:rPr>
      </w:pPr>
      <w:r w:rsidRPr="006F1643">
        <w:rPr>
          <w:rFonts w:ascii="Arial" w:hAnsi="Arial" w:cs="Arial"/>
          <w:sz w:val="20"/>
          <w:szCs w:val="20"/>
        </w:rPr>
        <w:t>A S2G se reserva o direito de cancelar o curso caso não atinja o quórum mínimo</w:t>
      </w:r>
      <w:r>
        <w:rPr>
          <w:rFonts w:ascii="Arial" w:hAnsi="Arial" w:cs="Arial"/>
          <w:sz w:val="20"/>
          <w:szCs w:val="20"/>
        </w:rPr>
        <w:t>.</w:t>
      </w:r>
    </w:p>
    <w:p w:rsidR="00D76F0F" w:rsidRDefault="00D76F0F" w:rsidP="00D76F0F">
      <w:pPr>
        <w:ind w:left="-567"/>
        <w:rPr>
          <w:rFonts w:ascii="Arial" w:hAnsi="Arial" w:cs="Arial"/>
          <w:sz w:val="20"/>
          <w:szCs w:val="20"/>
        </w:rPr>
      </w:pPr>
      <w:r w:rsidRPr="006F1643">
        <w:rPr>
          <w:rFonts w:ascii="Arial" w:hAnsi="Arial" w:cs="Arial"/>
          <w:sz w:val="20"/>
          <w:szCs w:val="20"/>
        </w:rPr>
        <w:t xml:space="preserve">Os participantes já inscritos serão comunicados </w:t>
      </w:r>
      <w:r>
        <w:rPr>
          <w:rFonts w:ascii="Arial" w:hAnsi="Arial" w:cs="Arial"/>
          <w:sz w:val="20"/>
          <w:szCs w:val="20"/>
        </w:rPr>
        <w:t xml:space="preserve">previamente </w:t>
      </w:r>
      <w:r w:rsidRPr="006F1643">
        <w:rPr>
          <w:rFonts w:ascii="Arial" w:hAnsi="Arial" w:cs="Arial"/>
          <w:sz w:val="20"/>
          <w:szCs w:val="20"/>
        </w:rPr>
        <w:t>e terão devolução integral do valor pago</w:t>
      </w:r>
      <w:r>
        <w:rPr>
          <w:rFonts w:ascii="Arial" w:hAnsi="Arial" w:cs="Arial"/>
          <w:sz w:val="20"/>
          <w:szCs w:val="20"/>
        </w:rPr>
        <w:t xml:space="preserve"> com a inscrição.</w:t>
      </w:r>
    </w:p>
    <w:p w:rsidR="00D76F0F" w:rsidRDefault="00D76F0F" w:rsidP="00D76F0F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S2G se reserva o direito de adiar a realização do curso por motivos de forças maiores com comunicação prévia aos participantes</w:t>
      </w:r>
    </w:p>
    <w:p w:rsidR="00D76F0F" w:rsidRDefault="00D76F0F" w:rsidP="00D76F0F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S2G realiza seus cursos através da plataforma zoom e faz teste de funcionamento com os participantes antes do início do curso. </w:t>
      </w:r>
    </w:p>
    <w:p w:rsidR="00D76F0F" w:rsidRPr="00672C6F" w:rsidRDefault="00D76F0F" w:rsidP="00D76F0F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Caso o aluno apresente problemas de infraestrutura ou quaisquer outros problemas que impossibilite sua participação durante a aula on line não será devolvido o valor pago. </w:t>
      </w:r>
    </w:p>
    <w:p w:rsidR="00D76F0F" w:rsidRPr="00973EB6" w:rsidRDefault="00D76F0F" w:rsidP="00D76F0F">
      <w:pPr>
        <w:ind w:left="-567"/>
        <w:jc w:val="both"/>
        <w:rPr>
          <w:rFonts w:ascii="Arial" w:hAnsi="Arial" w:cs="Arial"/>
          <w:sz w:val="20"/>
          <w:szCs w:val="20"/>
        </w:rPr>
      </w:pPr>
    </w:p>
    <w:p w:rsidR="00D76F0F" w:rsidRDefault="00D76F0F" w:rsidP="00D76F0F">
      <w:pPr>
        <w:ind w:left="-567"/>
        <w:rPr>
          <w:rStyle w:val="Hyperlink"/>
          <w:rFonts w:ascii="Arial" w:hAnsi="Arial" w:cs="Arial"/>
          <w:color w:val="auto"/>
          <w:sz w:val="20"/>
          <w:szCs w:val="20"/>
        </w:rPr>
      </w:pPr>
      <w:r w:rsidRPr="00973EB6">
        <w:rPr>
          <w:rFonts w:ascii="Arial" w:hAnsi="Arial" w:cs="Arial"/>
          <w:sz w:val="20"/>
          <w:szCs w:val="20"/>
        </w:rPr>
        <w:t>Mais informações</w:t>
      </w:r>
      <w:r>
        <w:rPr>
          <w:rFonts w:ascii="Arial" w:hAnsi="Arial" w:cs="Arial"/>
          <w:sz w:val="20"/>
          <w:szCs w:val="20"/>
        </w:rPr>
        <w:t xml:space="preserve"> em nosso site:</w:t>
      </w:r>
      <w:r>
        <w:rPr>
          <w:rStyle w:val="Hyperlink"/>
          <w:rFonts w:ascii="Arial" w:hAnsi="Arial" w:cs="Arial"/>
          <w:color w:val="auto"/>
          <w:sz w:val="20"/>
          <w:szCs w:val="20"/>
        </w:rPr>
        <w:t xml:space="preserve"> www.s2gestao.com.br</w:t>
      </w:r>
    </w:p>
    <w:p w:rsidR="002D69C7" w:rsidRDefault="002D69C7" w:rsidP="002D69C7">
      <w:pPr>
        <w:ind w:left="-567"/>
        <w:rPr>
          <w:rFonts w:ascii="Calibri" w:hAnsi="Calibri" w:cs="Calibri"/>
          <w:sz w:val="22"/>
          <w:szCs w:val="22"/>
        </w:rPr>
      </w:pPr>
    </w:p>
    <w:p w:rsidR="0022593C" w:rsidRPr="00E456BB" w:rsidRDefault="00FF6075" w:rsidP="00FF6075">
      <w:pPr>
        <w:tabs>
          <w:tab w:val="left" w:pos="1107"/>
          <w:tab w:val="right" w:pos="10206"/>
        </w:tabs>
        <w:ind w:left="-56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="004617E5">
        <w:rPr>
          <w:rFonts w:ascii="Verdana" w:hAnsi="Verdana" w:cs="Tahoma"/>
          <w:noProof/>
          <w:sz w:val="20"/>
        </w:rPr>
        <w:drawing>
          <wp:inline distT="0" distB="0" distL="0" distR="0">
            <wp:extent cx="723900" cy="361950"/>
            <wp:effectExtent l="1905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593C" w:rsidRPr="00E456BB" w:rsidSect="007B09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9" w:right="566" w:bottom="1259" w:left="1134" w:header="47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2DE" w:rsidRDefault="00A962DE" w:rsidP="00F42D36">
      <w:r>
        <w:separator/>
      </w:r>
    </w:p>
  </w:endnote>
  <w:endnote w:type="continuationSeparator" w:id="1">
    <w:p w:rsidR="00A962DE" w:rsidRDefault="00A962DE" w:rsidP="00F42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04" w:rsidRDefault="0063670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17" w:type="pct"/>
      <w:shd w:val="clear" w:color="auto" w:fill="4472C4"/>
      <w:tblCellMar>
        <w:left w:w="115" w:type="dxa"/>
        <w:right w:w="115" w:type="dxa"/>
      </w:tblCellMar>
      <w:tblLook w:val="04A0"/>
    </w:tblPr>
    <w:tblGrid>
      <w:gridCol w:w="10889"/>
    </w:tblGrid>
    <w:tr w:rsidR="0022593C" w:rsidTr="00E456BB">
      <w:trPr>
        <w:trHeight w:val="352"/>
      </w:trPr>
      <w:tc>
        <w:tcPr>
          <w:tcW w:w="5000" w:type="pct"/>
          <w:shd w:val="clear" w:color="auto" w:fill="4472C4"/>
          <w:vAlign w:val="center"/>
        </w:tcPr>
        <w:p w:rsidR="0022593C" w:rsidRPr="00402DFA" w:rsidRDefault="00AF4CB0">
          <w:pPr>
            <w:pStyle w:val="Rodap"/>
            <w:spacing w:before="80" w:after="80"/>
            <w:jc w:val="both"/>
            <w:rPr>
              <w:rFonts w:ascii="Calibri" w:hAnsi="Calibri"/>
              <w:caps/>
              <w:color w:val="FFFFFF"/>
              <w:sz w:val="18"/>
              <w:szCs w:val="18"/>
            </w:rPr>
          </w:pPr>
          <w:r>
            <w:rPr>
              <w:rFonts w:ascii="Calibri" w:hAnsi="Calibri"/>
              <w:caps/>
              <w:color w:val="FFFFFF"/>
              <w:sz w:val="18"/>
              <w:szCs w:val="18"/>
            </w:rPr>
            <w:t>curso interpretação de resultados analíticos para detecção de fraudes alimentares</w:t>
          </w:r>
        </w:p>
      </w:tc>
    </w:tr>
  </w:tbl>
  <w:p w:rsidR="00F42D36" w:rsidRDefault="00F42D3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04" w:rsidRDefault="0063670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2DE" w:rsidRDefault="00A962DE" w:rsidP="00F42D36">
      <w:r>
        <w:separator/>
      </w:r>
    </w:p>
  </w:footnote>
  <w:footnote w:type="continuationSeparator" w:id="1">
    <w:p w:rsidR="00A962DE" w:rsidRDefault="00A962DE" w:rsidP="00F42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04" w:rsidRDefault="0063670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36" w:rsidRDefault="00D84A59" w:rsidP="007B099F">
    <w:pPr>
      <w:pStyle w:val="Cabealho"/>
    </w:pPr>
    <w:r>
      <w:rPr>
        <w:noProof/>
      </w:rPr>
      <w:pict>
        <v:rect id="Retângulo 197" o:spid="_x0000_s2049" style="position:absolute;margin-left:0;margin-top:0;width:510.3pt;height:21.85pt;z-index:-251658752;visibility:visible;mso-wrap-edited:f;mso-width-percent:1000;mso-height-percent:27;mso-wrap-distance-left:9.35pt;mso-wrap-distance-right:9.35pt;mso-position-horizontal-relative:page;mso-position-vertical-relative:page;mso-width-percent:1000;mso-height-percent:27;mso-width-relative:margin;v-text-anchor:middle" o:allowoverlap="f" fillcolor="#4472c4" stroked="f" strokeweight="1pt">
          <v:textbox style="mso-fit-shape-to-text:t">
            <w:txbxContent>
              <w:p w:rsidR="00505BAD" w:rsidRPr="00B136C1" w:rsidRDefault="00B136C1">
                <w:pPr>
                  <w:pStyle w:val="Cabealho"/>
                  <w:jc w:val="center"/>
                  <w:rPr>
                    <w:rFonts w:ascii="Calibri" w:hAnsi="Calibri"/>
                    <w:b/>
                    <w:caps/>
                    <w:color w:val="FFFFFF"/>
                    <w:lang w:val="en-US"/>
                  </w:rPr>
                </w:pPr>
                <w:r w:rsidRPr="00B136C1">
                  <w:rPr>
                    <w:rFonts w:ascii="Calibri" w:hAnsi="Calibri"/>
                    <w:b/>
                    <w:caps/>
                    <w:color w:val="FFFFFF"/>
                    <w:lang w:val="en-US"/>
                  </w:rPr>
                  <w:t>ficha de inscrição</w:t>
                </w:r>
              </w:p>
            </w:txbxContent>
          </v:textbox>
          <w10:wrap type="square"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04" w:rsidRDefault="0063670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92FEB"/>
    <w:rsid w:val="00013E01"/>
    <w:rsid w:val="00014AD8"/>
    <w:rsid w:val="00054C9E"/>
    <w:rsid w:val="00067F3E"/>
    <w:rsid w:val="00083046"/>
    <w:rsid w:val="000932C9"/>
    <w:rsid w:val="00096A9E"/>
    <w:rsid w:val="00096D5E"/>
    <w:rsid w:val="000A5654"/>
    <w:rsid w:val="000E76B6"/>
    <w:rsid w:val="000F0B6E"/>
    <w:rsid w:val="00132F0B"/>
    <w:rsid w:val="00153F6B"/>
    <w:rsid w:val="00154C5D"/>
    <w:rsid w:val="001706AE"/>
    <w:rsid w:val="00191D2A"/>
    <w:rsid w:val="0019436B"/>
    <w:rsid w:val="0019474D"/>
    <w:rsid w:val="001A5A96"/>
    <w:rsid w:val="001B7710"/>
    <w:rsid w:val="001E5C0E"/>
    <w:rsid w:val="001E6324"/>
    <w:rsid w:val="001F069E"/>
    <w:rsid w:val="00201528"/>
    <w:rsid w:val="00210CFD"/>
    <w:rsid w:val="00220CD5"/>
    <w:rsid w:val="0022593C"/>
    <w:rsid w:val="00241E0D"/>
    <w:rsid w:val="00242A6A"/>
    <w:rsid w:val="002561D2"/>
    <w:rsid w:val="002733B4"/>
    <w:rsid w:val="00273B0B"/>
    <w:rsid w:val="002872B5"/>
    <w:rsid w:val="002A1E6B"/>
    <w:rsid w:val="002B4A89"/>
    <w:rsid w:val="002C0486"/>
    <w:rsid w:val="002C20AF"/>
    <w:rsid w:val="002D69C7"/>
    <w:rsid w:val="002E13CC"/>
    <w:rsid w:val="00327198"/>
    <w:rsid w:val="0037368D"/>
    <w:rsid w:val="003910EC"/>
    <w:rsid w:val="003A04B7"/>
    <w:rsid w:val="003A16A8"/>
    <w:rsid w:val="003B317B"/>
    <w:rsid w:val="00402DFA"/>
    <w:rsid w:val="0042614A"/>
    <w:rsid w:val="004333D1"/>
    <w:rsid w:val="00442C6A"/>
    <w:rsid w:val="00454807"/>
    <w:rsid w:val="004617E5"/>
    <w:rsid w:val="00492430"/>
    <w:rsid w:val="00492FEB"/>
    <w:rsid w:val="00496B03"/>
    <w:rsid w:val="004C14E9"/>
    <w:rsid w:val="00505BAD"/>
    <w:rsid w:val="005210CE"/>
    <w:rsid w:val="00555332"/>
    <w:rsid w:val="00584C55"/>
    <w:rsid w:val="00584F72"/>
    <w:rsid w:val="00593EFB"/>
    <w:rsid w:val="00597EBD"/>
    <w:rsid w:val="005B31F2"/>
    <w:rsid w:val="005B4905"/>
    <w:rsid w:val="005E60F0"/>
    <w:rsid w:val="005F68F4"/>
    <w:rsid w:val="00601321"/>
    <w:rsid w:val="00606AAE"/>
    <w:rsid w:val="0060760C"/>
    <w:rsid w:val="00636704"/>
    <w:rsid w:val="006409FF"/>
    <w:rsid w:val="00654684"/>
    <w:rsid w:val="00684D40"/>
    <w:rsid w:val="00694AED"/>
    <w:rsid w:val="00697EB9"/>
    <w:rsid w:val="006B37E8"/>
    <w:rsid w:val="006B3A61"/>
    <w:rsid w:val="006D153A"/>
    <w:rsid w:val="006E6330"/>
    <w:rsid w:val="006F69BB"/>
    <w:rsid w:val="00712CBC"/>
    <w:rsid w:val="007158FB"/>
    <w:rsid w:val="00724A48"/>
    <w:rsid w:val="00737E79"/>
    <w:rsid w:val="0077413E"/>
    <w:rsid w:val="00787522"/>
    <w:rsid w:val="007A5E44"/>
    <w:rsid w:val="007B099F"/>
    <w:rsid w:val="007C03E0"/>
    <w:rsid w:val="007D574C"/>
    <w:rsid w:val="007E4137"/>
    <w:rsid w:val="00800C9E"/>
    <w:rsid w:val="00806BFA"/>
    <w:rsid w:val="00807863"/>
    <w:rsid w:val="0082722A"/>
    <w:rsid w:val="008369CF"/>
    <w:rsid w:val="0084179B"/>
    <w:rsid w:val="008847D5"/>
    <w:rsid w:val="00897906"/>
    <w:rsid w:val="008B0FB7"/>
    <w:rsid w:val="008B1A6F"/>
    <w:rsid w:val="008B6F29"/>
    <w:rsid w:val="008C4FEA"/>
    <w:rsid w:val="008D445C"/>
    <w:rsid w:val="00934487"/>
    <w:rsid w:val="0094534A"/>
    <w:rsid w:val="009626BE"/>
    <w:rsid w:val="00971A56"/>
    <w:rsid w:val="00972B49"/>
    <w:rsid w:val="00974F58"/>
    <w:rsid w:val="00977ED0"/>
    <w:rsid w:val="009830E4"/>
    <w:rsid w:val="009A3F3B"/>
    <w:rsid w:val="009B5A95"/>
    <w:rsid w:val="009C73F6"/>
    <w:rsid w:val="009E275E"/>
    <w:rsid w:val="009F64FB"/>
    <w:rsid w:val="00A36048"/>
    <w:rsid w:val="00A52A66"/>
    <w:rsid w:val="00A962DE"/>
    <w:rsid w:val="00AB52E9"/>
    <w:rsid w:val="00AE2635"/>
    <w:rsid w:val="00AF4CB0"/>
    <w:rsid w:val="00B136C1"/>
    <w:rsid w:val="00B25E95"/>
    <w:rsid w:val="00B91655"/>
    <w:rsid w:val="00BC6F9E"/>
    <w:rsid w:val="00BF195E"/>
    <w:rsid w:val="00BF3D55"/>
    <w:rsid w:val="00C65B6A"/>
    <w:rsid w:val="00C71339"/>
    <w:rsid w:val="00C77447"/>
    <w:rsid w:val="00C85E03"/>
    <w:rsid w:val="00CA264E"/>
    <w:rsid w:val="00CA6776"/>
    <w:rsid w:val="00CB5EC0"/>
    <w:rsid w:val="00CC3387"/>
    <w:rsid w:val="00CE5BEC"/>
    <w:rsid w:val="00CF6B25"/>
    <w:rsid w:val="00D133A0"/>
    <w:rsid w:val="00D338D8"/>
    <w:rsid w:val="00D43726"/>
    <w:rsid w:val="00D56370"/>
    <w:rsid w:val="00D76F0F"/>
    <w:rsid w:val="00D84A59"/>
    <w:rsid w:val="00DD06CD"/>
    <w:rsid w:val="00DD66CC"/>
    <w:rsid w:val="00DE2FAB"/>
    <w:rsid w:val="00DE565B"/>
    <w:rsid w:val="00DE7942"/>
    <w:rsid w:val="00E26172"/>
    <w:rsid w:val="00E32550"/>
    <w:rsid w:val="00E456BB"/>
    <w:rsid w:val="00E97AE4"/>
    <w:rsid w:val="00EE158B"/>
    <w:rsid w:val="00EF5DEC"/>
    <w:rsid w:val="00F1489F"/>
    <w:rsid w:val="00F26D29"/>
    <w:rsid w:val="00F42D36"/>
    <w:rsid w:val="00F70759"/>
    <w:rsid w:val="00F716D4"/>
    <w:rsid w:val="00F9400A"/>
    <w:rsid w:val="00F95AAE"/>
    <w:rsid w:val="00F97878"/>
    <w:rsid w:val="00FA7435"/>
    <w:rsid w:val="00FB5653"/>
    <w:rsid w:val="00FE6D5D"/>
    <w:rsid w:val="00FF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99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84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A7435"/>
    <w:rPr>
      <w:color w:val="0000FF"/>
      <w:u w:val="single"/>
    </w:rPr>
  </w:style>
  <w:style w:type="character" w:customStyle="1" w:styleId="MenoPendente">
    <w:name w:val="Menção Pendente"/>
    <w:uiPriority w:val="99"/>
    <w:semiHidden/>
    <w:unhideWhenUsed/>
    <w:rsid w:val="00724A48"/>
    <w:rPr>
      <w:color w:val="808080"/>
      <w:shd w:val="clear" w:color="auto" w:fill="E6E6E6"/>
    </w:rPr>
  </w:style>
  <w:style w:type="character" w:styleId="HiperlinkVisitado">
    <w:name w:val="FollowedHyperlink"/>
    <w:rsid w:val="001706AE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F42D36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F42D36"/>
    <w:rPr>
      <w:b/>
      <w:bCs/>
    </w:rPr>
  </w:style>
  <w:style w:type="character" w:styleId="nfase">
    <w:name w:val="Emphasis"/>
    <w:uiPriority w:val="20"/>
    <w:qFormat/>
    <w:rsid w:val="00F42D36"/>
    <w:rPr>
      <w:i/>
      <w:iCs/>
    </w:rPr>
  </w:style>
  <w:style w:type="character" w:customStyle="1" w:styleId="apple-converted-space">
    <w:name w:val="apple-converted-space"/>
    <w:rsid w:val="00F42D36"/>
  </w:style>
  <w:style w:type="paragraph" w:styleId="Cabealho">
    <w:name w:val="header"/>
    <w:basedOn w:val="Normal"/>
    <w:link w:val="CabealhoChar"/>
    <w:uiPriority w:val="99"/>
    <w:rsid w:val="00F42D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42D3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42D3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42D36"/>
    <w:rPr>
      <w:sz w:val="24"/>
      <w:szCs w:val="24"/>
    </w:rPr>
  </w:style>
  <w:style w:type="paragraph" w:styleId="SemEspaamento">
    <w:name w:val="No Spacing"/>
    <w:uiPriority w:val="1"/>
    <w:qFormat/>
    <w:rsid w:val="00F42D36"/>
    <w:rPr>
      <w:rFonts w:ascii="Calibri" w:hAnsi="Calibri"/>
      <w:sz w:val="22"/>
      <w:szCs w:val="22"/>
      <w:lang w:val="en-US" w:eastAsia="zh-CN"/>
    </w:rPr>
  </w:style>
  <w:style w:type="character" w:styleId="Refdecomentrio">
    <w:name w:val="annotation reference"/>
    <w:rsid w:val="00402D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02D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02DFA"/>
  </w:style>
  <w:style w:type="paragraph" w:styleId="Assuntodocomentrio">
    <w:name w:val="annotation subject"/>
    <w:basedOn w:val="Textodecomentrio"/>
    <w:next w:val="Textodecomentrio"/>
    <w:link w:val="AssuntodocomentrioChar"/>
    <w:rsid w:val="00402DFA"/>
    <w:rPr>
      <w:b/>
      <w:bCs/>
    </w:rPr>
  </w:style>
  <w:style w:type="character" w:customStyle="1" w:styleId="AssuntodocomentrioChar">
    <w:name w:val="Assunto do comentário Char"/>
    <w:link w:val="Assuntodocomentrio"/>
    <w:rsid w:val="00402DFA"/>
    <w:rPr>
      <w:b/>
      <w:bCs/>
    </w:rPr>
  </w:style>
  <w:style w:type="paragraph" w:styleId="Textodebalo">
    <w:name w:val="Balloon Text"/>
    <w:basedOn w:val="Normal"/>
    <w:link w:val="TextodebaloChar"/>
    <w:rsid w:val="00402DFA"/>
    <w:rPr>
      <w:sz w:val="18"/>
      <w:szCs w:val="18"/>
    </w:rPr>
  </w:style>
  <w:style w:type="character" w:customStyle="1" w:styleId="TextodebaloChar">
    <w:name w:val="Texto de balão Char"/>
    <w:link w:val="Textodebalo"/>
    <w:rsid w:val="00402D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EA8B2B-4C43-4343-8F91-9BA8887B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s2g | Soluções em sistemas de gestão</dc:creator>
  <cp:lastModifiedBy>Gabriela</cp:lastModifiedBy>
  <cp:revision>23</cp:revision>
  <dcterms:created xsi:type="dcterms:W3CDTF">2019-04-16T00:34:00Z</dcterms:created>
  <dcterms:modified xsi:type="dcterms:W3CDTF">2020-10-05T15:28:00Z</dcterms:modified>
</cp:coreProperties>
</file>